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147"/>
        <w:tblOverlap w:val="never"/>
        <w:bidiVisual/>
        <w:tblW w:w="4432" w:type="dxa"/>
        <w:tblLook w:val="01E0"/>
      </w:tblPr>
      <w:tblGrid>
        <w:gridCol w:w="2272"/>
        <w:gridCol w:w="1080"/>
        <w:gridCol w:w="1080"/>
      </w:tblGrid>
      <w:tr w:rsidR="005C7E70" w:rsidTr="005C7E70">
        <w:tc>
          <w:tcPr>
            <w:tcW w:w="2272" w:type="dxa"/>
            <w:shd w:val="clear" w:color="auto" w:fill="3366FF"/>
          </w:tcPr>
          <w:p w:rsidR="005C7E70" w:rsidRPr="00BC1CF9" w:rsidRDefault="005C7E70" w:rsidP="005C7E70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b/>
                <w:bCs/>
                <w:color w:val="FFFF00"/>
                <w:rtl/>
              </w:rPr>
              <w:t>المادة</w:t>
            </w:r>
          </w:p>
        </w:tc>
        <w:tc>
          <w:tcPr>
            <w:tcW w:w="1080" w:type="dxa"/>
            <w:shd w:val="clear" w:color="auto" w:fill="3366FF"/>
          </w:tcPr>
          <w:p w:rsidR="005C7E70" w:rsidRPr="00BC1CF9" w:rsidRDefault="005C7E70" w:rsidP="005C7E70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b/>
                <w:bCs/>
                <w:color w:val="FFFF00"/>
                <w:rtl/>
              </w:rPr>
              <w:t>الشعبة</w:t>
            </w:r>
          </w:p>
        </w:tc>
        <w:tc>
          <w:tcPr>
            <w:tcW w:w="1080" w:type="dxa"/>
            <w:shd w:val="clear" w:color="auto" w:fill="3366FF"/>
          </w:tcPr>
          <w:p w:rsidR="005C7E70" w:rsidRPr="00BC1CF9" w:rsidRDefault="005C7E70" w:rsidP="005C7E70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b/>
                <w:bCs/>
                <w:color w:val="FFFF00"/>
                <w:rtl/>
              </w:rPr>
              <w:t>الحصة</w:t>
            </w:r>
          </w:p>
        </w:tc>
      </w:tr>
      <w:tr w:rsidR="005C7E70" w:rsidTr="005C7E70">
        <w:tc>
          <w:tcPr>
            <w:tcW w:w="2272" w:type="dxa"/>
          </w:tcPr>
          <w:p w:rsidR="005C7E70" w:rsidRDefault="005C7E70" w:rsidP="005C7E70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tcW w:w="1080" w:type="dxa"/>
          </w:tcPr>
          <w:p w:rsidR="005C7E70" w:rsidRDefault="005C7E70" w:rsidP="005C7E70">
            <w:pPr>
              <w:rPr>
                <w:rtl/>
              </w:rPr>
            </w:pPr>
            <w:r>
              <w:rPr>
                <w:rFonts w:hint="cs"/>
                <w:rtl/>
              </w:rPr>
              <w:t>25</w:t>
            </w:r>
          </w:p>
        </w:tc>
        <w:tc>
          <w:tcPr>
            <w:tcW w:w="1080" w:type="dxa"/>
          </w:tcPr>
          <w:p w:rsidR="005C7E70" w:rsidRDefault="005C7E70" w:rsidP="005C7E70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</w:tr>
      <w:tr w:rsidR="005C7E70" w:rsidTr="005C7E70">
        <w:tc>
          <w:tcPr>
            <w:tcW w:w="2272" w:type="dxa"/>
          </w:tcPr>
          <w:p w:rsidR="005C7E70" w:rsidRDefault="005C7E70" w:rsidP="005C7E70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tcW w:w="1080" w:type="dxa"/>
          </w:tcPr>
          <w:p w:rsidR="005C7E70" w:rsidRDefault="005C7E70" w:rsidP="005C7E70">
            <w:pPr>
              <w:rPr>
                <w:rtl/>
              </w:rPr>
            </w:pPr>
            <w:r>
              <w:rPr>
                <w:rFonts w:hint="cs"/>
                <w:rtl/>
              </w:rPr>
              <w:t>26</w:t>
            </w:r>
          </w:p>
        </w:tc>
        <w:tc>
          <w:tcPr>
            <w:tcW w:w="1080" w:type="dxa"/>
          </w:tcPr>
          <w:p w:rsidR="005C7E70" w:rsidRDefault="005C7E70" w:rsidP="005C7E70">
            <w:pPr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</w:tr>
      <w:tr w:rsidR="005C7E70" w:rsidTr="005C7E70">
        <w:tc>
          <w:tcPr>
            <w:tcW w:w="2272" w:type="dxa"/>
          </w:tcPr>
          <w:p w:rsidR="005C7E70" w:rsidRDefault="005C7E70" w:rsidP="005C7E70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tcW w:w="1080" w:type="dxa"/>
          </w:tcPr>
          <w:p w:rsidR="005C7E70" w:rsidRDefault="005C7E70" w:rsidP="005C7E70">
            <w:pPr>
              <w:rPr>
                <w:rtl/>
              </w:rPr>
            </w:pPr>
            <w:r>
              <w:rPr>
                <w:rFonts w:hint="cs"/>
                <w:rtl/>
              </w:rPr>
              <w:t>27</w:t>
            </w:r>
          </w:p>
        </w:tc>
        <w:tc>
          <w:tcPr>
            <w:tcW w:w="1080" w:type="dxa"/>
          </w:tcPr>
          <w:p w:rsidR="005C7E70" w:rsidRDefault="005C7E70" w:rsidP="005C7E70">
            <w:pPr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</w:tr>
      <w:tr w:rsidR="005C7E70" w:rsidTr="005C7E70">
        <w:tc>
          <w:tcPr>
            <w:tcW w:w="2272" w:type="dxa"/>
          </w:tcPr>
          <w:p w:rsidR="005C7E70" w:rsidRDefault="005C7E70" w:rsidP="005C7E70">
            <w:pPr>
              <w:rPr>
                <w:rtl/>
              </w:rPr>
            </w:pPr>
          </w:p>
        </w:tc>
        <w:tc>
          <w:tcPr>
            <w:tcW w:w="1080" w:type="dxa"/>
          </w:tcPr>
          <w:p w:rsidR="005C7E70" w:rsidRDefault="005C7E70" w:rsidP="005C7E70">
            <w:pPr>
              <w:rPr>
                <w:rtl/>
              </w:rPr>
            </w:pPr>
          </w:p>
        </w:tc>
        <w:tc>
          <w:tcPr>
            <w:tcW w:w="1080" w:type="dxa"/>
          </w:tcPr>
          <w:p w:rsidR="005C7E70" w:rsidRDefault="005C7E70" w:rsidP="005C7E70">
            <w:pPr>
              <w:rPr>
                <w:rtl/>
              </w:rPr>
            </w:pPr>
          </w:p>
        </w:tc>
      </w:tr>
    </w:tbl>
    <w:p w:rsidR="005C7E70" w:rsidRDefault="005C7E70" w:rsidP="005C7E70">
      <w:pPr>
        <w:jc w:val="center"/>
        <w:rPr>
          <w:rtl/>
        </w:rPr>
      </w:pPr>
      <w:r>
        <w:rPr>
          <w:rFonts w:hint="cs"/>
          <w:rtl/>
        </w:rPr>
        <w:t xml:space="preserve">     </w:t>
      </w:r>
    </w:p>
    <w:p w:rsidR="005C7E70" w:rsidRPr="0017777F" w:rsidRDefault="00110E4F" w:rsidP="005C7E70">
      <w:pPr>
        <w:spacing w:line="360" w:lineRule="auto"/>
        <w:rPr>
          <w:b/>
          <w:bCs/>
          <w:color w:val="FF6600"/>
        </w:rPr>
      </w:pPr>
      <w:r w:rsidRPr="00110E4F">
        <w:rPr>
          <w:b/>
          <w:bCs/>
          <w:noProof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9.4pt;margin-top:3.9pt;width:138pt;height:51.2pt;z-index:251658240">
            <v:textbox style="mso-next-textbox:#_x0000_s1026">
              <w:txbxContent>
                <w:p w:rsidR="005C7E70" w:rsidRDefault="00110E4F" w:rsidP="005C7E70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5" type="#_x0000_t174" style="width:103.5pt;height:20.25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5C7E70" w:rsidRDefault="005C7E70" w:rsidP="005C7E70">
                  <w:r>
                    <w:rPr>
                      <w:rFonts w:hint="cs"/>
                      <w:rtl/>
                    </w:rPr>
                    <w:t>إنما الأعمال بالنيات</w:t>
                  </w:r>
                </w:p>
              </w:txbxContent>
            </v:textbox>
            <w10:wrap anchorx="page"/>
          </v:shape>
        </w:pict>
      </w:r>
      <w:r w:rsidR="005C7E70"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عنوان الوحدة:</w:t>
      </w:r>
      <w:r w:rsidR="005C7E70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الكفاية النحوية</w:t>
      </w:r>
    </w:p>
    <w:p w:rsidR="005C7E70" w:rsidRPr="00595749" w:rsidRDefault="005C7E70" w:rsidP="005C7E70">
      <w:pPr>
        <w:spacing w:line="360" w:lineRule="auto"/>
        <w:rPr>
          <w:b/>
          <w:bCs/>
          <w:color w:val="FF6600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الدرس: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درس التوابع                                      </w:t>
      </w:r>
    </w:p>
    <w:p w:rsidR="005C7E70" w:rsidRPr="00BC1CF9" w:rsidRDefault="005C7E70" w:rsidP="005C7E70">
      <w:pPr>
        <w:spacing w:line="360" w:lineRule="auto"/>
        <w:rPr>
          <w:b/>
          <w:bCs/>
          <w:color w:val="FF6600"/>
          <w:bdr w:val="single" w:sz="4" w:space="0" w:color="auto"/>
          <w:shd w:val="clear" w:color="auto" w:fill="FFFF99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التاريخ:6/9</w:t>
      </w:r>
    </w:p>
    <w:p w:rsidR="005C7E70" w:rsidRDefault="005C7E70" w:rsidP="005C7E70">
      <w:pPr>
        <w:jc w:val="center"/>
        <w:rPr>
          <w:rtl/>
        </w:rPr>
      </w:pPr>
    </w:p>
    <w:tbl>
      <w:tblPr>
        <w:tblStyle w:val="a3"/>
        <w:bidiVisual/>
        <w:tblW w:w="15102" w:type="dxa"/>
        <w:tblLook w:val="01E0"/>
      </w:tblPr>
      <w:tblGrid>
        <w:gridCol w:w="1069"/>
        <w:gridCol w:w="2976"/>
        <w:gridCol w:w="11057"/>
      </w:tblGrid>
      <w:tr w:rsidR="005C7E70" w:rsidTr="005C7E70">
        <w:trPr>
          <w:trHeight w:val="553"/>
        </w:trPr>
        <w:tc>
          <w:tcPr>
            <w:tcW w:w="1069" w:type="dxa"/>
            <w:shd w:val="clear" w:color="auto" w:fill="FFCC99"/>
            <w:vAlign w:val="center"/>
          </w:tcPr>
          <w:p w:rsidR="005C7E70" w:rsidRPr="0017777F" w:rsidRDefault="005C7E70" w:rsidP="005C7E7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5C7E70" w:rsidRPr="0017777F" w:rsidRDefault="005C7E70" w:rsidP="005C7E7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الخطوات</w:t>
            </w:r>
          </w:p>
        </w:tc>
        <w:tc>
          <w:tcPr>
            <w:tcW w:w="11057" w:type="dxa"/>
            <w:shd w:val="clear" w:color="auto" w:fill="FFCC99"/>
            <w:vAlign w:val="center"/>
          </w:tcPr>
          <w:p w:rsidR="005C7E70" w:rsidRPr="0017777F" w:rsidRDefault="005C7E70" w:rsidP="005C7E70">
            <w:pPr>
              <w:jc w:val="center"/>
              <w:rPr>
                <w:b/>
                <w:bCs/>
                <w:rtl/>
              </w:rPr>
            </w:pPr>
            <w:r w:rsidRPr="0017777F">
              <w:rPr>
                <w:rFonts w:hint="cs"/>
                <w:b/>
                <w:bCs/>
                <w:rtl/>
              </w:rPr>
              <w:t>إرشادات التنفيذ</w:t>
            </w:r>
            <w:r>
              <w:rPr>
                <w:rFonts w:hint="cs"/>
                <w:b/>
                <w:bCs/>
                <w:rtl/>
              </w:rPr>
              <w:t xml:space="preserve"> وطرق التدريس</w:t>
            </w:r>
          </w:p>
        </w:tc>
      </w:tr>
      <w:tr w:rsidR="005C7E70" w:rsidTr="007207AA">
        <w:trPr>
          <w:cantSplit/>
          <w:trHeight w:val="884"/>
        </w:trPr>
        <w:tc>
          <w:tcPr>
            <w:tcW w:w="1069" w:type="dxa"/>
            <w:vAlign w:val="center"/>
          </w:tcPr>
          <w:p w:rsidR="005C7E70" w:rsidRDefault="005C7E70" w:rsidP="007207A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C7E70" w:rsidRPr="00105590" w:rsidRDefault="005C7E70" w:rsidP="007207AA">
            <w:pPr>
              <w:jc w:val="center"/>
              <w:rPr>
                <w:b/>
                <w:bCs/>
                <w:rtl/>
              </w:rPr>
            </w:pPr>
            <w:r w:rsidRPr="00105590">
              <w:rPr>
                <w:rFonts w:hint="cs"/>
                <w:b/>
                <w:bCs/>
                <w:rtl/>
              </w:rPr>
              <w:t>إعلان أهداف الدرس</w:t>
            </w:r>
          </w:p>
          <w:p w:rsidR="005C7E70" w:rsidRPr="0017777F" w:rsidRDefault="005C7E70" w:rsidP="00720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057" w:type="dxa"/>
          </w:tcPr>
          <w:p w:rsidR="005C7E70" w:rsidRDefault="005C7E70" w:rsidP="005C7E70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أستخدم السبورة  لإعلان الأهداف </w:t>
            </w:r>
            <w:r w:rsidR="00E22B49">
              <w:rPr>
                <w:rFonts w:hint="cs"/>
                <w:rtl/>
              </w:rPr>
              <w:t>التالية:</w:t>
            </w:r>
          </w:p>
          <w:p w:rsidR="00707949" w:rsidRDefault="00E22B49" w:rsidP="005C7E70">
            <w:pPr>
              <w:rPr>
                <w:rtl/>
              </w:rPr>
            </w:pPr>
            <w:r>
              <w:rPr>
                <w:rFonts w:hint="cs"/>
                <w:rtl/>
              </w:rPr>
              <w:t>بعد تلقي الدرس وأداء</w:t>
            </w:r>
            <w:r w:rsidR="00707949">
              <w:rPr>
                <w:rFonts w:hint="cs"/>
                <w:rtl/>
              </w:rPr>
              <w:t xml:space="preserve"> نشاطاته يجب أن تكون قادراً </w:t>
            </w:r>
            <w:r w:rsidR="00707949">
              <w:rPr>
                <w:rtl/>
              </w:rPr>
              <w:t>–</w:t>
            </w:r>
            <w:r w:rsidR="00707949">
              <w:rPr>
                <w:rFonts w:hint="cs"/>
                <w:rtl/>
              </w:rPr>
              <w:t>دون أي خطأ- على:</w:t>
            </w:r>
          </w:p>
          <w:p w:rsidR="00707949" w:rsidRDefault="00707949" w:rsidP="005C7E70">
            <w:pPr>
              <w:rPr>
                <w:rtl/>
              </w:rPr>
            </w:pPr>
            <w:r>
              <w:rPr>
                <w:rFonts w:hint="cs"/>
                <w:rtl/>
              </w:rPr>
              <w:t>التعريف بالمصطلحات النحوية: تابع، عطف، بدل، توكيد.</w:t>
            </w:r>
          </w:p>
          <w:p w:rsidR="00707949" w:rsidRDefault="00707949" w:rsidP="005C7E70">
            <w:pPr>
              <w:rPr>
                <w:rtl/>
              </w:rPr>
            </w:pPr>
            <w:r>
              <w:rPr>
                <w:rFonts w:hint="cs"/>
                <w:rtl/>
              </w:rPr>
              <w:t>إعطاء أمثلة صحيحة على كل تابع من التوابع الأربعة.</w:t>
            </w:r>
          </w:p>
          <w:p w:rsidR="00707949" w:rsidRDefault="00707949" w:rsidP="005C7E70">
            <w:pPr>
              <w:rPr>
                <w:rtl/>
              </w:rPr>
            </w:pPr>
            <w:r>
              <w:rPr>
                <w:rFonts w:hint="cs"/>
                <w:rtl/>
              </w:rPr>
              <w:t>ضبط التوابع بالشكل المناسب لنوع المفردة وحالة المتبوع الإعرابية.</w:t>
            </w:r>
          </w:p>
          <w:p w:rsidR="00707949" w:rsidRDefault="00707949" w:rsidP="005C7E70">
            <w:pPr>
              <w:rPr>
                <w:rtl/>
              </w:rPr>
            </w:pPr>
            <w:r>
              <w:rPr>
                <w:rFonts w:hint="cs"/>
                <w:rtl/>
              </w:rPr>
              <w:t>تصويب أي خطأ في ضبط التابع.</w:t>
            </w:r>
          </w:p>
          <w:p w:rsidR="00E22B49" w:rsidRDefault="00707949" w:rsidP="005C7E70">
            <w:pPr>
              <w:rPr>
                <w:rtl/>
              </w:rPr>
            </w:pPr>
            <w:r>
              <w:rPr>
                <w:rFonts w:hint="cs"/>
                <w:rtl/>
              </w:rPr>
              <w:t>كتابة وقراءة جمل وفقرات تحتوي على أنواع التوابع دون أي خطأ أو لحن.</w:t>
            </w:r>
            <w:r w:rsidR="00E22B49">
              <w:rPr>
                <w:rFonts w:hint="cs"/>
                <w:rtl/>
              </w:rPr>
              <w:t xml:space="preserve"> </w:t>
            </w:r>
          </w:p>
        </w:tc>
      </w:tr>
      <w:tr w:rsidR="005C7E70" w:rsidTr="007207AA">
        <w:trPr>
          <w:trHeight w:val="1227"/>
        </w:trPr>
        <w:tc>
          <w:tcPr>
            <w:tcW w:w="1069" w:type="dxa"/>
            <w:vAlign w:val="center"/>
          </w:tcPr>
          <w:p w:rsidR="005C7E70" w:rsidRDefault="00105590" w:rsidP="007207A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C7E70" w:rsidRPr="0017777F" w:rsidRDefault="00105590" w:rsidP="00105590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العرض</w:t>
            </w:r>
          </w:p>
        </w:tc>
        <w:tc>
          <w:tcPr>
            <w:tcW w:w="11057" w:type="dxa"/>
          </w:tcPr>
          <w:p w:rsidR="00105590" w:rsidRDefault="00105590" w:rsidP="00105590">
            <w:pPr>
              <w:rPr>
                <w:rtl/>
              </w:rPr>
            </w:pPr>
            <w:r>
              <w:rPr>
                <w:rFonts w:hint="cs"/>
                <w:rtl/>
              </w:rPr>
              <w:t>أجعل الطلاب يعملون في مجموعات للقيام بالمهام التالية</w:t>
            </w:r>
          </w:p>
          <w:p w:rsidR="005C7E70" w:rsidRDefault="00105590" w:rsidP="005C7E70">
            <w:pPr>
              <w:pStyle w:val="a5"/>
              <w:numPr>
                <w:ilvl w:val="0"/>
                <w:numId w:val="1"/>
              </w:numPr>
              <w:rPr>
                <w:rFonts w:hint="cs"/>
              </w:rPr>
            </w:pPr>
            <w:r>
              <w:rPr>
                <w:rFonts w:hint="cs"/>
                <w:rtl/>
              </w:rPr>
              <w:t>قراءة لوحة الدرس(كما هي في الكتاب ) بصمت.</w:t>
            </w:r>
          </w:p>
          <w:p w:rsidR="00105590" w:rsidRDefault="00105590" w:rsidP="005C7E70">
            <w:pPr>
              <w:pStyle w:val="a5"/>
              <w:numPr>
                <w:ilvl w:val="0"/>
                <w:numId w:val="1"/>
              </w:numPr>
              <w:rPr>
                <w:rFonts w:hint="cs"/>
              </w:rPr>
            </w:pPr>
            <w:r>
              <w:rPr>
                <w:rFonts w:hint="cs"/>
                <w:rtl/>
              </w:rPr>
              <w:t>التعاون على فهم وتفسير الظواهر النحوية في الأمثلة.</w:t>
            </w:r>
          </w:p>
          <w:p w:rsidR="00105590" w:rsidRDefault="00105590" w:rsidP="005C7E70">
            <w:pPr>
              <w:pStyle w:val="a5"/>
              <w:numPr>
                <w:ilvl w:val="0"/>
                <w:numId w:val="1"/>
              </w:numPr>
              <w:rPr>
                <w:rFonts w:hint="cs"/>
              </w:rPr>
            </w:pPr>
            <w:r>
              <w:rPr>
                <w:rFonts w:hint="cs"/>
                <w:rtl/>
              </w:rPr>
              <w:t>تدوين الاستنتاجات بالاعتماد على(خبراتهم السابقة+ دلالات التلوين +دلالة التصنيف+ دلالات علامات الإعراب).</w:t>
            </w:r>
          </w:p>
          <w:p w:rsidR="00105590" w:rsidRDefault="00105590" w:rsidP="00105590">
            <w:pPr>
              <w:pStyle w:val="a5"/>
              <w:numPr>
                <w:ilvl w:val="0"/>
                <w:numId w:val="1"/>
              </w:numPr>
              <w:rPr>
                <w:rFonts w:hint="cs"/>
              </w:rPr>
            </w:pPr>
            <w:r>
              <w:rPr>
                <w:rFonts w:hint="cs"/>
                <w:rtl/>
              </w:rPr>
              <w:t>عرض الاستنتاجات التي توصلت إليها المجموعة، ومقارنتها باستنتاجات الآخرين.</w:t>
            </w:r>
          </w:p>
          <w:p w:rsidR="00105590" w:rsidRDefault="00105590" w:rsidP="00105590">
            <w:pPr>
              <w:pStyle w:val="a5"/>
              <w:numPr>
                <w:ilvl w:val="0"/>
                <w:numId w:val="1"/>
              </w:numPr>
              <w:rPr>
                <w:rFonts w:hint="cs"/>
              </w:rPr>
            </w:pPr>
            <w:r>
              <w:rPr>
                <w:rFonts w:hint="cs"/>
                <w:rtl/>
              </w:rPr>
              <w:t>أتدخل-فقط- لإيضاح المبهم، أو تصويب الخطأ، أو تعزيز التعلم.</w:t>
            </w:r>
          </w:p>
          <w:p w:rsidR="00105590" w:rsidRDefault="00105590" w:rsidP="00105590">
            <w:pPr>
              <w:pStyle w:val="a5"/>
              <w:numPr>
                <w:ilvl w:val="0"/>
                <w:numId w:val="1"/>
              </w:numPr>
              <w:rPr>
                <w:rtl/>
              </w:rPr>
            </w:pPr>
            <w:r>
              <w:rPr>
                <w:rFonts w:hint="cs"/>
                <w:rtl/>
              </w:rPr>
              <w:t>لا أعطي الطلاب تفصيلات إضافية.</w:t>
            </w:r>
          </w:p>
        </w:tc>
      </w:tr>
      <w:tr w:rsidR="005C7E70" w:rsidTr="007207AA">
        <w:tblPrEx>
          <w:tblLook w:val="04A0"/>
        </w:tblPrEx>
        <w:trPr>
          <w:trHeight w:val="1078"/>
        </w:trPr>
        <w:tc>
          <w:tcPr>
            <w:tcW w:w="1069" w:type="dxa"/>
            <w:vAlign w:val="center"/>
          </w:tcPr>
          <w:p w:rsidR="005C7E70" w:rsidRDefault="007207AA" w:rsidP="007207A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2976" w:type="dxa"/>
          </w:tcPr>
          <w:p w:rsidR="005C7E70" w:rsidRDefault="007207AA" w:rsidP="005C7E70">
            <w:pPr>
              <w:rPr>
                <w:rtl/>
              </w:rPr>
            </w:pPr>
            <w:r>
              <w:rPr>
                <w:rFonts w:hint="cs"/>
                <w:rtl/>
              </w:rPr>
              <w:t>التدريب</w:t>
            </w:r>
          </w:p>
          <w:p w:rsidR="005C7E70" w:rsidRPr="0017777F" w:rsidRDefault="005C7E70" w:rsidP="005C7E7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057" w:type="dxa"/>
          </w:tcPr>
          <w:p w:rsidR="005C7E70" w:rsidRDefault="007207AA" w:rsidP="005C7E70">
            <w:pPr>
              <w:pStyle w:val="a5"/>
              <w:numPr>
                <w:ilvl w:val="0"/>
                <w:numId w:val="2"/>
              </w:numPr>
              <w:rPr>
                <w:rFonts w:hint="cs"/>
              </w:rPr>
            </w:pPr>
            <w:r>
              <w:rPr>
                <w:rFonts w:hint="cs"/>
                <w:rtl/>
              </w:rPr>
              <w:t>أعطي أمثلة شفهية، وأطلب تحديد التابع ونوعه في كل مثال.</w:t>
            </w:r>
          </w:p>
          <w:p w:rsidR="007207AA" w:rsidRDefault="007207AA" w:rsidP="005C7E70">
            <w:pPr>
              <w:pStyle w:val="a5"/>
              <w:numPr>
                <w:ilvl w:val="0"/>
                <w:numId w:val="2"/>
              </w:numPr>
              <w:rPr>
                <w:rFonts w:hint="cs"/>
              </w:rPr>
            </w:pPr>
            <w:r>
              <w:rPr>
                <w:rFonts w:hint="cs"/>
                <w:rtl/>
              </w:rPr>
              <w:t>أحدد نوع التابع، وأطلب عليه قدراً كبيراً ن الأمثلة.</w:t>
            </w:r>
          </w:p>
          <w:p w:rsidR="007207AA" w:rsidRDefault="007207AA" w:rsidP="005C7E70">
            <w:pPr>
              <w:pStyle w:val="a5"/>
              <w:numPr>
                <w:ilvl w:val="0"/>
                <w:numId w:val="2"/>
              </w:numPr>
              <w:rPr>
                <w:rFonts w:hint="cs"/>
              </w:rPr>
            </w:pPr>
            <w:r>
              <w:rPr>
                <w:rFonts w:hint="cs"/>
                <w:rtl/>
              </w:rPr>
              <w:t>أعطي خليطاً من الأمثلة الشفهية الصحيحة والخاطئة، وأطلب التصحيح والتعليل.</w:t>
            </w:r>
          </w:p>
          <w:p w:rsidR="007207AA" w:rsidRDefault="007207AA" w:rsidP="005C7E70">
            <w:pPr>
              <w:pStyle w:val="a5"/>
              <w:numPr>
                <w:ilvl w:val="0"/>
                <w:numId w:val="2"/>
              </w:numPr>
              <w:rPr>
                <w:rtl/>
              </w:rPr>
            </w:pPr>
            <w:r>
              <w:rPr>
                <w:rFonts w:hint="cs"/>
                <w:rtl/>
              </w:rPr>
              <w:t xml:space="preserve">أطلب من كل مجموعة أن تلخص أنواع التوابع وتفصيلاتها بمعادلات رياضية أو خرائط مفاهييمية. </w:t>
            </w:r>
          </w:p>
        </w:tc>
      </w:tr>
      <w:tr w:rsidR="005C7E70" w:rsidTr="007207AA">
        <w:tblPrEx>
          <w:tblLook w:val="04A0"/>
        </w:tblPrEx>
        <w:trPr>
          <w:trHeight w:val="672"/>
        </w:trPr>
        <w:tc>
          <w:tcPr>
            <w:tcW w:w="1069" w:type="dxa"/>
            <w:vAlign w:val="center"/>
          </w:tcPr>
          <w:p w:rsidR="005C7E70" w:rsidRDefault="007207AA" w:rsidP="007207A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2976" w:type="dxa"/>
          </w:tcPr>
          <w:p w:rsidR="005C7E70" w:rsidRDefault="007207AA" w:rsidP="005C7E70">
            <w:pPr>
              <w:rPr>
                <w:rtl/>
              </w:rPr>
            </w:pPr>
            <w:r>
              <w:rPr>
                <w:rFonts w:hint="cs"/>
                <w:rtl/>
              </w:rPr>
              <w:t>التقويم</w:t>
            </w:r>
          </w:p>
        </w:tc>
        <w:tc>
          <w:tcPr>
            <w:tcW w:w="11057" w:type="dxa"/>
          </w:tcPr>
          <w:p w:rsidR="005C7E70" w:rsidRDefault="007207AA" w:rsidP="005C7E70">
            <w:pPr>
              <w:rPr>
                <w:rtl/>
              </w:rPr>
            </w:pPr>
            <w:r>
              <w:rPr>
                <w:rFonts w:hint="cs"/>
                <w:rtl/>
              </w:rPr>
              <w:t>ألاحظ أداء إخوتي الطلبة للتدريبات التي قدمتها، وأقرر ما إذا كان الأمر يحتاج إلى بعض الشروحات.</w:t>
            </w:r>
          </w:p>
        </w:tc>
      </w:tr>
    </w:tbl>
    <w:p w:rsidR="005C7E70" w:rsidRDefault="005C7E70" w:rsidP="005C7E70">
      <w:pPr>
        <w:rPr>
          <w:rtl/>
        </w:rPr>
      </w:pPr>
    </w:p>
    <w:tbl>
      <w:tblPr>
        <w:tblStyle w:val="a3"/>
        <w:bidiVisual/>
        <w:tblW w:w="0" w:type="auto"/>
        <w:tblInd w:w="2805" w:type="dxa"/>
        <w:tblLook w:val="01E0"/>
      </w:tblPr>
      <w:tblGrid>
        <w:gridCol w:w="3473"/>
        <w:gridCol w:w="3473"/>
        <w:gridCol w:w="3474"/>
      </w:tblGrid>
      <w:tr w:rsidR="005C7E70" w:rsidTr="005C7E70">
        <w:tc>
          <w:tcPr>
            <w:tcW w:w="3473" w:type="dxa"/>
            <w:shd w:val="clear" w:color="auto" w:fill="FFCC99"/>
            <w:vAlign w:val="center"/>
          </w:tcPr>
          <w:p w:rsidR="005C7E70" w:rsidRPr="0017777F" w:rsidRDefault="005C7E70" w:rsidP="005C7E70">
            <w:pPr>
              <w:jc w:val="center"/>
              <w:rPr>
                <w:b/>
                <w:bCs/>
                <w:rtl/>
              </w:rPr>
            </w:pPr>
            <w:r w:rsidRPr="0017777F">
              <w:rPr>
                <w:rFonts w:hint="cs"/>
                <w:b/>
                <w:bCs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5C7E70" w:rsidRPr="0017777F" w:rsidRDefault="005C7E70" w:rsidP="005C7E70">
            <w:pPr>
              <w:jc w:val="center"/>
              <w:rPr>
                <w:b/>
                <w:bCs/>
                <w:rtl/>
              </w:rPr>
            </w:pPr>
            <w:r w:rsidRPr="0017777F">
              <w:rPr>
                <w:rFonts w:hint="cs"/>
                <w:b/>
                <w:bCs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5C7E70" w:rsidRPr="0017777F" w:rsidRDefault="005C7E70" w:rsidP="005C7E70">
            <w:pPr>
              <w:jc w:val="center"/>
              <w:rPr>
                <w:b/>
                <w:bCs/>
                <w:rtl/>
              </w:rPr>
            </w:pPr>
            <w:r w:rsidRPr="0017777F">
              <w:rPr>
                <w:rFonts w:hint="cs"/>
                <w:b/>
                <w:bCs/>
                <w:rtl/>
              </w:rPr>
              <w:t>الواجب</w:t>
            </w:r>
          </w:p>
        </w:tc>
      </w:tr>
      <w:tr w:rsidR="005C7E70" w:rsidTr="005C7E70">
        <w:trPr>
          <w:trHeight w:val="532"/>
        </w:trPr>
        <w:tc>
          <w:tcPr>
            <w:tcW w:w="3473" w:type="dxa"/>
          </w:tcPr>
          <w:p w:rsidR="005C7E70" w:rsidRPr="007936C6" w:rsidRDefault="000B39E2" w:rsidP="000B39E2">
            <w:pPr>
              <w:rPr>
                <w:color w:val="FF0000"/>
                <w:rtl/>
              </w:rPr>
            </w:pPr>
            <w:r>
              <w:rPr>
                <w:rFonts w:hint="cs"/>
                <w:color w:val="FF0000"/>
                <w:rtl/>
              </w:rPr>
              <w:t>أسلوب المناقشة والحوار</w:t>
            </w:r>
            <w:r w:rsidR="005C7E70">
              <w:rPr>
                <w:rFonts w:hint="cs"/>
                <w:color w:val="FF0000"/>
                <w:rtl/>
              </w:rPr>
              <w:t>، وأسلوب التعلم التعاوني.</w:t>
            </w:r>
          </w:p>
        </w:tc>
        <w:tc>
          <w:tcPr>
            <w:tcW w:w="3473" w:type="dxa"/>
          </w:tcPr>
          <w:p w:rsidR="005C7E70" w:rsidRDefault="005C7E70" w:rsidP="005C7E70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الكتاب المدرسي/ السبورة / الأقلام الملونة/ </w:t>
            </w:r>
          </w:p>
        </w:tc>
        <w:tc>
          <w:tcPr>
            <w:tcW w:w="3474" w:type="dxa"/>
          </w:tcPr>
          <w:p w:rsidR="005C7E70" w:rsidRDefault="005C7E70" w:rsidP="000B39E2">
            <w:pPr>
              <w:rPr>
                <w:rtl/>
              </w:rPr>
            </w:pPr>
            <w:r>
              <w:rPr>
                <w:rFonts w:hint="cs"/>
                <w:rtl/>
              </w:rPr>
              <w:t>النشاط رقم (</w:t>
            </w:r>
            <w:r w:rsidR="000B39E2">
              <w:rPr>
                <w:rFonts w:hint="cs"/>
                <w:rtl/>
              </w:rPr>
              <w:t>3-4-5</w:t>
            </w:r>
            <w:r>
              <w:rPr>
                <w:rFonts w:hint="cs"/>
                <w:rtl/>
              </w:rPr>
              <w:t xml:space="preserve">) صفحة( </w:t>
            </w:r>
            <w:r w:rsidR="000B39E2">
              <w:rPr>
                <w:rFonts w:hint="cs"/>
                <w:rtl/>
              </w:rPr>
              <w:t>15-16</w:t>
            </w:r>
            <w:r>
              <w:rPr>
                <w:rFonts w:hint="cs"/>
                <w:rtl/>
              </w:rPr>
              <w:t>)</w:t>
            </w:r>
          </w:p>
        </w:tc>
      </w:tr>
    </w:tbl>
    <w:p w:rsidR="005C7E70" w:rsidRDefault="005C7E70" w:rsidP="005C7E70"/>
    <w:p w:rsidR="00CB72E5" w:rsidRDefault="00CB72E5"/>
    <w:sectPr w:rsidR="00CB72E5" w:rsidSect="005C7E70">
      <w:headerReference w:type="default" r:id="rId7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15C1" w:rsidRDefault="006415C1" w:rsidP="003024BB">
      <w:r>
        <w:separator/>
      </w:r>
    </w:p>
  </w:endnote>
  <w:endnote w:type="continuationSeparator" w:id="1">
    <w:p w:rsidR="006415C1" w:rsidRDefault="006415C1" w:rsidP="003024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15C1" w:rsidRDefault="006415C1" w:rsidP="003024BB">
      <w:r>
        <w:separator/>
      </w:r>
    </w:p>
  </w:footnote>
  <w:footnote w:type="continuationSeparator" w:id="1">
    <w:p w:rsidR="006415C1" w:rsidRDefault="006415C1" w:rsidP="003024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E70" w:rsidRPr="00412E95" w:rsidRDefault="005C7E70" w:rsidP="005C7E70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6A7E9C"/>
    <w:multiLevelType w:val="hybridMultilevel"/>
    <w:tmpl w:val="08C4C8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F7813"/>
    <w:multiLevelType w:val="hybridMultilevel"/>
    <w:tmpl w:val="A32A1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7E70"/>
    <w:rsid w:val="00097763"/>
    <w:rsid w:val="000B39E2"/>
    <w:rsid w:val="00105590"/>
    <w:rsid w:val="00110E4F"/>
    <w:rsid w:val="003024BB"/>
    <w:rsid w:val="003D7A1E"/>
    <w:rsid w:val="00501578"/>
    <w:rsid w:val="005C7E70"/>
    <w:rsid w:val="006415C1"/>
    <w:rsid w:val="00707949"/>
    <w:rsid w:val="007207AA"/>
    <w:rsid w:val="00CB72E5"/>
    <w:rsid w:val="00D843FA"/>
    <w:rsid w:val="00E22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E7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7E70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5C7E70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5C7E7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5C7E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4</cp:revision>
  <cp:lastPrinted>2007-09-18T22:10:00Z</cp:lastPrinted>
  <dcterms:created xsi:type="dcterms:W3CDTF">2007-09-18T08:28:00Z</dcterms:created>
  <dcterms:modified xsi:type="dcterms:W3CDTF">2007-09-18T22:25:00Z</dcterms:modified>
</cp:coreProperties>
</file>